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4128"/>
        <w:gridCol w:w="2109"/>
        <w:gridCol w:w="3969"/>
      </w:tblGrid>
      <w:tr w:rsidR="00BD6C6E" w:rsidRPr="00C16CAE" w:rsidTr="00CE2773">
        <w:trPr>
          <w:trHeight w:val="2520"/>
        </w:trPr>
        <w:tc>
          <w:tcPr>
            <w:tcW w:w="4128" w:type="dxa"/>
          </w:tcPr>
          <w:p w:rsidR="00BD6C6E" w:rsidRPr="00C16CAE" w:rsidRDefault="00BD6C6E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C16CAE">
              <w:rPr>
                <w:rFonts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BD6C6E" w:rsidRPr="00C16CAE" w:rsidRDefault="008B1509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BD6C6E" w:rsidRPr="00C16CAE" w:rsidRDefault="008B1509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ООО «НИЦЭВТ-ЭНЕРГО</w:t>
            </w:r>
            <w:r w:rsidR="00BD6C6E" w:rsidRPr="00C16CAE">
              <w:rPr>
                <w:rFonts w:eastAsia="Times New Roman" w:hAnsi="Times New Roman" w:cs="Times New Roman"/>
                <w:sz w:val="24"/>
                <w:szCs w:val="24"/>
              </w:rPr>
              <w:t>»</w:t>
            </w:r>
          </w:p>
          <w:p w:rsidR="00BD6C6E" w:rsidRPr="00C16CAE" w:rsidRDefault="00BD6C6E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</w:p>
          <w:p w:rsidR="00BD6C6E" w:rsidRPr="00C16CAE" w:rsidRDefault="00BD6C6E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</w:p>
          <w:p w:rsidR="00BD6C6E" w:rsidRPr="00C16CAE" w:rsidRDefault="00BD6C6E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C16CAE">
              <w:rPr>
                <w:rFonts w:eastAsia="Times New Roman" w:hAnsi="Times New Roman" w:cs="Times New Roman"/>
                <w:sz w:val="24"/>
                <w:szCs w:val="24"/>
              </w:rPr>
              <w:t>______________/</w:t>
            </w:r>
            <w:r w:rsidR="008B1509">
              <w:rPr>
                <w:rFonts w:eastAsia="Times New Roman" w:hAnsi="Times New Roman" w:cs="Times New Roman"/>
                <w:sz w:val="24"/>
                <w:szCs w:val="24"/>
              </w:rPr>
              <w:t>Матяш А.А</w:t>
            </w:r>
            <w:r w:rsidRPr="00C16CAE">
              <w:rPr>
                <w:rFonts w:eastAsia="Times New Roman" w:hAnsi="Times New Roman" w:cs="Times New Roman"/>
                <w:sz w:val="24"/>
                <w:szCs w:val="24"/>
              </w:rPr>
              <w:t>./</w:t>
            </w:r>
          </w:p>
          <w:p w:rsidR="00BD6C6E" w:rsidRPr="00C16CAE" w:rsidRDefault="00BD6C6E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</w:p>
          <w:p w:rsidR="00BD6C6E" w:rsidRPr="00C16CAE" w:rsidRDefault="00BD6C6E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C16CAE">
              <w:rPr>
                <w:rFonts w:eastAsia="Times New Roman" w:hAnsi="Times New Roman" w:cs="Times New Roman"/>
                <w:sz w:val="24"/>
                <w:szCs w:val="24"/>
              </w:rPr>
              <w:t>«___» ____________ 20</w:t>
            </w:r>
            <w:r w:rsidR="00F21BE2">
              <w:rPr>
                <w:rFonts w:eastAsia="Times New Roman" w:hAnsi="Times New Roman" w:cs="Times New Roman"/>
                <w:sz w:val="24"/>
                <w:szCs w:val="24"/>
              </w:rPr>
              <w:t>20</w:t>
            </w:r>
            <w:r w:rsidRPr="00C16CAE">
              <w:rPr>
                <w:rFonts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D6C6E" w:rsidRPr="00C16CAE" w:rsidRDefault="00BD6C6E" w:rsidP="00263E36">
            <w:pPr>
              <w:spacing w:after="0" w:line="240" w:lineRule="auto"/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BD6C6E" w:rsidRPr="00C16CAE" w:rsidRDefault="00BD6C6E" w:rsidP="00263E36">
            <w:pPr>
              <w:spacing w:after="0" w:line="240" w:lineRule="auto"/>
              <w:jc w:val="right"/>
              <w:rPr>
                <w:rFonts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3969" w:type="dxa"/>
          </w:tcPr>
          <w:p w:rsidR="00BD6C6E" w:rsidRPr="00C16CAE" w:rsidRDefault="00BD6C6E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 w:rsidRPr="00C16CAE">
              <w:rPr>
                <w:rFonts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BD6C6E" w:rsidRDefault="008B1509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B1509" w:rsidRPr="00C16CAE" w:rsidRDefault="008B1509" w:rsidP="00263E36">
            <w:pPr>
              <w:spacing w:after="0" w:line="240" w:lineRule="auto"/>
              <w:rPr>
                <w:rFonts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___________ А.В. Андреев</w:t>
            </w:r>
          </w:p>
        </w:tc>
      </w:tr>
    </w:tbl>
    <w:p w:rsidR="00BD6C6E" w:rsidRPr="000A1EC9" w:rsidRDefault="00BD6C6E" w:rsidP="00BD6C6E">
      <w:pPr>
        <w:spacing w:after="0" w:line="240" w:lineRule="auto"/>
        <w:jc w:val="right"/>
        <w:rPr>
          <w:rFonts w:eastAsia="Times New Roman" w:hAnsi="Times New Roman" w:cs="Times New Roman"/>
          <w:sz w:val="28"/>
          <w:szCs w:val="28"/>
        </w:rPr>
      </w:pPr>
    </w:p>
    <w:p w:rsidR="00BD6C6E" w:rsidRDefault="00BD6C6E" w:rsidP="00BD6C6E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bookmarkStart w:id="0" w:name="_GoBack"/>
      <w:bookmarkEnd w:id="0"/>
    </w:p>
    <w:p w:rsidR="00BD6C6E" w:rsidRDefault="00BD6C6E" w:rsidP="00BD6C6E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1F17A2">
        <w:rPr>
          <w:rFonts w:hAnsi="Times New Roman" w:cs="Times New Roman"/>
          <w:b/>
          <w:sz w:val="28"/>
          <w:szCs w:val="28"/>
        </w:rPr>
        <w:t>ТЕХНИЧЕСКОЕ ЗАДАНИЕ</w:t>
      </w:r>
    </w:p>
    <w:p w:rsidR="00BD6C6E" w:rsidRDefault="00BD6C6E" w:rsidP="00BD6C6E">
      <w:pPr>
        <w:spacing w:before="120" w:after="0" w:line="240" w:lineRule="auto"/>
        <w:jc w:val="center"/>
        <w:outlineLvl w:val="0"/>
        <w:rPr>
          <w:rFonts w:hAnsi="Times New Roman" w:cs="Times New Roman"/>
          <w:b/>
          <w:sz w:val="28"/>
          <w:szCs w:val="28"/>
        </w:rPr>
      </w:pPr>
      <w:proofErr w:type="gramStart"/>
      <w:r>
        <w:rPr>
          <w:rFonts w:hAnsi="Times New Roman" w:cs="Times New Roman"/>
          <w:b/>
          <w:sz w:val="28"/>
          <w:szCs w:val="28"/>
        </w:rPr>
        <w:t>на</w:t>
      </w:r>
      <w:proofErr w:type="gramEnd"/>
      <w:r>
        <w:rPr>
          <w:rFonts w:hAnsi="Times New Roman" w:cs="Times New Roman"/>
          <w:b/>
          <w:sz w:val="28"/>
          <w:szCs w:val="28"/>
        </w:rPr>
        <w:t xml:space="preserve"> реализацию </w:t>
      </w:r>
      <w:r w:rsidR="008B1509">
        <w:rPr>
          <w:rFonts w:hAnsi="Times New Roman" w:cs="Times New Roman"/>
          <w:b/>
          <w:sz w:val="28"/>
          <w:szCs w:val="28"/>
        </w:rPr>
        <w:t>электроэнергии</w:t>
      </w:r>
    </w:p>
    <w:p w:rsidR="00BD6C6E" w:rsidRPr="00735256" w:rsidRDefault="00BD6C6E" w:rsidP="00BD6C6E">
      <w:pPr>
        <w:spacing w:before="120" w:after="0" w:line="240" w:lineRule="auto"/>
        <w:jc w:val="center"/>
        <w:outlineLvl w:val="0"/>
        <w:rPr>
          <w:rFonts w:hAnsi="Times New Roman"/>
          <w:b/>
          <w:szCs w:val="24"/>
        </w:rPr>
      </w:pPr>
    </w:p>
    <w:p w:rsidR="00BD6C6E" w:rsidRDefault="00BD6C6E" w:rsidP="00BD6C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</w:rPr>
      </w:pPr>
      <w:r w:rsidRPr="00AE342A">
        <w:rPr>
          <w:rFonts w:hAnsi="Times New Roman" w:cs="Times New Roman"/>
          <w:b/>
        </w:rPr>
        <w:t>Харак</w:t>
      </w:r>
      <w:r>
        <w:rPr>
          <w:rFonts w:hAnsi="Times New Roman" w:cs="Times New Roman"/>
          <w:b/>
        </w:rPr>
        <w:t xml:space="preserve">теристика </w:t>
      </w:r>
      <w:r w:rsidR="008B1509">
        <w:rPr>
          <w:rFonts w:hAnsi="Times New Roman" w:cs="Times New Roman"/>
          <w:b/>
        </w:rPr>
        <w:t>объекта</w:t>
      </w:r>
      <w:r>
        <w:rPr>
          <w:rFonts w:hAnsi="Times New Roman" w:cs="Times New Roman"/>
          <w:b/>
        </w:rPr>
        <w:t>.</w:t>
      </w:r>
    </w:p>
    <w:p w:rsidR="00BD6C6E" w:rsidRPr="00C16CAE" w:rsidRDefault="00BD6C6E" w:rsidP="00BD6C6E">
      <w:pPr>
        <w:pStyle w:val="a3"/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</w:rPr>
      </w:pPr>
    </w:p>
    <w:p w:rsidR="00BD6C6E" w:rsidRDefault="00BD6C6E" w:rsidP="00BD6C6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  <w:r w:rsidRPr="00C16CAE">
        <w:rPr>
          <w:rFonts w:hAnsi="Times New Roman" w:cs="Times New Roman"/>
          <w:sz w:val="24"/>
          <w:szCs w:val="24"/>
        </w:rPr>
        <w:t>Наимено</w:t>
      </w:r>
      <w:r>
        <w:rPr>
          <w:rFonts w:hAnsi="Times New Roman" w:cs="Times New Roman"/>
          <w:sz w:val="24"/>
          <w:szCs w:val="24"/>
        </w:rPr>
        <w:t xml:space="preserve">вание </w:t>
      </w:r>
      <w:proofErr w:type="gramStart"/>
      <w:r>
        <w:rPr>
          <w:rFonts w:hAnsi="Times New Roman" w:cs="Times New Roman"/>
          <w:sz w:val="24"/>
          <w:szCs w:val="24"/>
        </w:rPr>
        <w:t>лота :</w:t>
      </w:r>
      <w:proofErr w:type="gramEnd"/>
      <w:r>
        <w:rPr>
          <w:rFonts w:hAnsi="Times New Roman" w:cs="Times New Roman"/>
          <w:sz w:val="24"/>
          <w:szCs w:val="24"/>
        </w:rPr>
        <w:t xml:space="preserve"> </w:t>
      </w:r>
    </w:p>
    <w:p w:rsidR="004F1573" w:rsidRDefault="004F1573" w:rsidP="004F1573">
      <w:pPr>
        <w:pStyle w:val="a3"/>
        <w:autoSpaceDE w:val="0"/>
        <w:autoSpaceDN w:val="0"/>
        <w:adjustRightInd w:val="0"/>
        <w:spacing w:after="0" w:line="240" w:lineRule="auto"/>
        <w:ind w:left="1004"/>
        <w:rPr>
          <w:rFonts w:hAnsi="Times New Roman" w:cs="Times New Roman"/>
          <w:sz w:val="24"/>
          <w:szCs w:val="24"/>
        </w:rPr>
      </w:pPr>
    </w:p>
    <w:p w:rsidR="004F1573" w:rsidRDefault="004F1573" w:rsidP="004F1573">
      <w:pPr>
        <w:pStyle w:val="a3"/>
        <w:autoSpaceDE w:val="0"/>
        <w:autoSpaceDN w:val="0"/>
        <w:adjustRightInd w:val="0"/>
        <w:spacing w:after="0" w:line="240" w:lineRule="auto"/>
        <w:ind w:left="1004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Поставка электроэнергии</w:t>
      </w:r>
      <w:r w:rsidR="0069591D">
        <w:rPr>
          <w:rFonts w:hAnsi="Times New Roman" w:cs="Times New Roman"/>
          <w:sz w:val="24"/>
          <w:szCs w:val="24"/>
        </w:rPr>
        <w:t xml:space="preserve"> </w:t>
      </w:r>
      <w:r w:rsidR="00CE2773">
        <w:rPr>
          <w:rFonts w:hAnsi="Times New Roman" w:cs="Times New Roman"/>
          <w:sz w:val="24"/>
          <w:szCs w:val="24"/>
        </w:rPr>
        <w:t xml:space="preserve">согласно гост </w:t>
      </w:r>
      <w:hyperlink r:id="rId5" w:tgtFrame="_blank" w:tooltip="Скачать ГОСТ 32144-2013" w:history="1">
        <w:proofErr w:type="spellStart"/>
        <w:r w:rsidR="00CE2773">
          <w:rPr>
            <w:rStyle w:val="a6"/>
          </w:rPr>
          <w:t>ГОСТ</w:t>
        </w:r>
        <w:proofErr w:type="spellEnd"/>
        <w:r w:rsidR="00CE2773">
          <w:rPr>
            <w:rStyle w:val="a6"/>
          </w:rPr>
          <w:t xml:space="preserve"> 32144-2013</w:t>
        </w:r>
      </w:hyperlink>
      <w:r w:rsidR="00CE2773">
        <w:t>.</w:t>
      </w:r>
    </w:p>
    <w:p w:rsidR="004F1573" w:rsidRDefault="00CE2773" w:rsidP="004F1573">
      <w:pPr>
        <w:pStyle w:val="a3"/>
        <w:autoSpaceDE w:val="0"/>
        <w:autoSpaceDN w:val="0"/>
        <w:adjustRightInd w:val="0"/>
        <w:spacing w:after="0" w:line="240" w:lineRule="auto"/>
        <w:ind w:left="1004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Напряжение – 10кВ</w:t>
      </w:r>
    </w:p>
    <w:p w:rsidR="00CE2773" w:rsidRDefault="00CE2773" w:rsidP="004F1573">
      <w:pPr>
        <w:pStyle w:val="a3"/>
        <w:autoSpaceDE w:val="0"/>
        <w:autoSpaceDN w:val="0"/>
        <w:adjustRightInd w:val="0"/>
        <w:spacing w:after="0" w:line="240" w:lineRule="auto"/>
        <w:ind w:left="1004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Частота – 50Гц</w:t>
      </w:r>
    </w:p>
    <w:p w:rsidR="00CE2773" w:rsidRDefault="00CE2773" w:rsidP="004F1573">
      <w:pPr>
        <w:pStyle w:val="a3"/>
        <w:autoSpaceDE w:val="0"/>
        <w:autoSpaceDN w:val="0"/>
        <w:adjustRightInd w:val="0"/>
        <w:spacing w:after="0" w:line="240" w:lineRule="auto"/>
        <w:ind w:left="1004"/>
        <w:rPr>
          <w:rFonts w:hAnsi="Times New Roman" w:cs="Times New Roman"/>
          <w:sz w:val="24"/>
          <w:szCs w:val="24"/>
        </w:rPr>
      </w:pPr>
    </w:p>
    <w:p w:rsidR="00CE2773" w:rsidRDefault="00CE2773" w:rsidP="004F1573">
      <w:pPr>
        <w:pStyle w:val="a3"/>
        <w:autoSpaceDE w:val="0"/>
        <w:autoSpaceDN w:val="0"/>
        <w:adjustRightInd w:val="0"/>
        <w:spacing w:after="0" w:line="240" w:lineRule="auto"/>
        <w:ind w:left="1004"/>
        <w:rPr>
          <w:rFonts w:hAnsi="Times New Roman" w:cs="Times New Roman"/>
          <w:sz w:val="24"/>
          <w:szCs w:val="24"/>
        </w:rPr>
      </w:pPr>
    </w:p>
    <w:p w:rsidR="004F1573" w:rsidRDefault="00CE2773" w:rsidP="00BD6C6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Х</w:t>
      </w:r>
      <w:r w:rsidR="004F1573">
        <w:rPr>
          <w:rFonts w:hAnsi="Times New Roman" w:cs="Times New Roman"/>
          <w:sz w:val="24"/>
          <w:szCs w:val="24"/>
        </w:rPr>
        <w:t>арактеристики объекта</w:t>
      </w:r>
    </w:p>
    <w:tbl>
      <w:tblPr>
        <w:tblW w:w="6660" w:type="dxa"/>
        <w:tblInd w:w="108" w:type="dxa"/>
        <w:tblLook w:val="04A0" w:firstRow="1" w:lastRow="0" w:firstColumn="1" w:lastColumn="0" w:noHBand="0" w:noVBand="1"/>
      </w:tblPr>
      <w:tblGrid>
        <w:gridCol w:w="3980"/>
        <w:gridCol w:w="1360"/>
        <w:gridCol w:w="1320"/>
      </w:tblGrid>
      <w:tr w:rsidR="004F1573" w:rsidRPr="004F1573" w:rsidTr="004F1573">
        <w:trPr>
          <w:trHeight w:val="3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759AA5" w:fill="759AA5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F1573">
              <w:rPr>
                <w:rFonts w:ascii="Calibri" w:eastAsia="Times New Roman" w:hAnsi="Calibri" w:cs="Calibri"/>
                <w:b/>
                <w:bCs/>
                <w:color w:val="FFFFFF"/>
              </w:rPr>
              <w:t>Параметр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759AA5" w:fill="759AA5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F1573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Ед. </w:t>
            </w:r>
            <w:proofErr w:type="spellStart"/>
            <w:r w:rsidRPr="004F1573">
              <w:rPr>
                <w:rFonts w:ascii="Calibri" w:eastAsia="Times New Roman" w:hAnsi="Calibri" w:cs="Calibri"/>
                <w:b/>
                <w:bCs/>
                <w:color w:val="FFFFFF"/>
              </w:rPr>
              <w:t>изм</w:t>
            </w:r>
            <w:proofErr w:type="spellEnd"/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759AA5" w:fill="759AA5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F1573">
              <w:rPr>
                <w:rFonts w:ascii="Calibri" w:eastAsia="Times New Roman" w:hAnsi="Calibri" w:cs="Calibri"/>
                <w:b/>
                <w:bCs/>
                <w:color w:val="FFFFFF"/>
              </w:rPr>
              <w:t>Значение</w:t>
            </w:r>
          </w:p>
        </w:tc>
      </w:tr>
      <w:tr w:rsidR="004F1573" w:rsidRPr="004F1573" w:rsidTr="004F1573">
        <w:trPr>
          <w:trHeight w:val="6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 xml:space="preserve">Объект </w:t>
            </w:r>
            <w:proofErr w:type="spellStart"/>
            <w:r w:rsidRPr="004F1573">
              <w:rPr>
                <w:rFonts w:ascii="Calibri" w:eastAsia="Times New Roman" w:hAnsi="Calibri" w:cs="Calibri"/>
                <w:color w:val="000000"/>
              </w:rPr>
              <w:t>когенерации</w:t>
            </w:r>
            <w:proofErr w:type="spellEnd"/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1" w:name="RANGE!C108"/>
            <w:r w:rsidRPr="004F1573">
              <w:rPr>
                <w:rFonts w:ascii="Calibri" w:eastAsia="Times New Roman" w:hAnsi="Calibri" w:cs="Calibri"/>
                <w:color w:val="000000"/>
              </w:rPr>
              <w:t>MVM 4х4,3 мВт</w:t>
            </w:r>
            <w:bookmarkEnd w:id="1"/>
          </w:p>
        </w:tc>
      </w:tr>
      <w:tr w:rsidR="004F1573" w:rsidRPr="004F1573" w:rsidTr="004F1573">
        <w:trPr>
          <w:trHeight w:val="3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Количество агрегатов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2" w:name="RANGE!C109"/>
            <w:r w:rsidRPr="004F1573">
              <w:rPr>
                <w:rFonts w:ascii="Calibri" w:eastAsia="Times New Roman" w:hAnsi="Calibri" w:cs="Calibri"/>
                <w:color w:val="000000"/>
              </w:rPr>
              <w:t>4</w:t>
            </w:r>
            <w:bookmarkEnd w:id="2"/>
          </w:p>
        </w:tc>
      </w:tr>
      <w:tr w:rsidR="004F1573" w:rsidRPr="004F1573" w:rsidTr="004F1573">
        <w:trPr>
          <w:trHeight w:val="3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Номинальная мощность агрегатов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МВт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3" w:name="RANGE!C110"/>
            <w:r w:rsidRPr="004F1573">
              <w:rPr>
                <w:rFonts w:ascii="Calibri" w:eastAsia="Times New Roman" w:hAnsi="Calibri" w:cs="Calibri"/>
                <w:color w:val="000000"/>
              </w:rPr>
              <w:t>4,3</w:t>
            </w:r>
            <w:bookmarkEnd w:id="3"/>
          </w:p>
        </w:tc>
      </w:tr>
      <w:tr w:rsidR="004F1573" w:rsidRPr="004F1573" w:rsidTr="004F1573">
        <w:trPr>
          <w:trHeight w:val="3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Электрическая номинальная мощность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МВт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17,2</w:t>
            </w:r>
          </w:p>
        </w:tc>
      </w:tr>
      <w:tr w:rsidR="004F1573" w:rsidRPr="004F1573" w:rsidTr="004F1573">
        <w:trPr>
          <w:trHeight w:val="3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Выработка тепла одним агрегатом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Гкал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4" w:name="RANGE!C112"/>
            <w:r w:rsidRPr="004F1573">
              <w:rPr>
                <w:rFonts w:ascii="Calibri" w:eastAsia="Times New Roman" w:hAnsi="Calibri" w:cs="Calibri"/>
                <w:color w:val="000000"/>
              </w:rPr>
              <w:t>3,7</w:t>
            </w:r>
            <w:bookmarkEnd w:id="4"/>
          </w:p>
        </w:tc>
      </w:tr>
      <w:tr w:rsidR="004F1573" w:rsidRPr="004F1573" w:rsidTr="004F1573">
        <w:trPr>
          <w:trHeight w:val="6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Полезно-отпускаемая тепловая мощность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Гкал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14,8</w:t>
            </w:r>
          </w:p>
        </w:tc>
      </w:tr>
      <w:tr w:rsidR="004F1573" w:rsidRPr="004F1573" w:rsidTr="004F1573">
        <w:trPr>
          <w:trHeight w:val="6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Расход топливного газа при номинальном режиме работы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F1573">
              <w:rPr>
                <w:rFonts w:ascii="Calibri" w:eastAsia="Times New Roman" w:hAnsi="Calibri" w:cs="Calibri"/>
                <w:color w:val="000000"/>
              </w:rPr>
              <w:t>нм</w:t>
            </w:r>
            <w:proofErr w:type="gramEnd"/>
            <w:r w:rsidRPr="004F1573">
              <w:rPr>
                <w:rFonts w:ascii="Calibri" w:eastAsia="Times New Roman" w:hAnsi="Calibri" w:cs="Calibri"/>
                <w:color w:val="000000"/>
              </w:rPr>
              <w:t>3/ч / 1 агрегат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1 043,53</w:t>
            </w:r>
          </w:p>
        </w:tc>
      </w:tr>
      <w:tr w:rsidR="004F1573" w:rsidRPr="004F1573" w:rsidTr="004F1573">
        <w:trPr>
          <w:trHeight w:val="6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Расход масла при номинальном режиме работы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F1573">
              <w:rPr>
                <w:rFonts w:ascii="Calibri" w:eastAsia="Times New Roman" w:hAnsi="Calibri" w:cs="Calibri"/>
                <w:color w:val="000000"/>
              </w:rPr>
              <w:t>кг</w:t>
            </w:r>
            <w:proofErr w:type="gramEnd"/>
            <w:r w:rsidRPr="004F1573">
              <w:rPr>
                <w:rFonts w:ascii="Calibri" w:eastAsia="Times New Roman" w:hAnsi="Calibri" w:cs="Calibri"/>
                <w:color w:val="000000"/>
              </w:rPr>
              <w:t>/квт-ч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4F1573" w:rsidRPr="004F1573" w:rsidTr="004F1573">
        <w:trPr>
          <w:trHeight w:val="3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Объем смазочного масла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F1573">
              <w:rPr>
                <w:rFonts w:ascii="Calibri" w:eastAsia="Times New Roman" w:hAnsi="Calibri" w:cs="Calibri"/>
                <w:color w:val="000000"/>
              </w:rPr>
              <w:t>дм</w:t>
            </w:r>
            <w:proofErr w:type="gramEnd"/>
            <w:r w:rsidRPr="004F157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2200</w:t>
            </w:r>
          </w:p>
        </w:tc>
      </w:tr>
      <w:tr w:rsidR="004F1573" w:rsidRPr="004F1573" w:rsidTr="004F1573">
        <w:trPr>
          <w:trHeight w:val="6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Затраты тепловой энергии на собственные нужды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5" w:name="RANGE!C117"/>
            <w:r w:rsidRPr="004F1573">
              <w:rPr>
                <w:rFonts w:ascii="Calibri" w:eastAsia="Times New Roman" w:hAnsi="Calibri" w:cs="Calibri"/>
                <w:color w:val="000000"/>
              </w:rPr>
              <w:t>1,50%</w:t>
            </w:r>
            <w:bookmarkEnd w:id="5"/>
          </w:p>
        </w:tc>
      </w:tr>
      <w:tr w:rsidR="004F1573" w:rsidRPr="004F1573" w:rsidTr="004F1573">
        <w:trPr>
          <w:trHeight w:val="6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Затраты электрической энергии на собственные нужды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nil"/>
              <w:right w:val="single" w:sz="4" w:space="0" w:color="759AA5"/>
            </w:tcBorders>
            <w:shd w:val="clear" w:color="auto" w:fill="auto"/>
            <w:noWrap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6" w:name="RANGE!C118"/>
            <w:r w:rsidRPr="004F1573">
              <w:rPr>
                <w:rFonts w:ascii="Calibri" w:eastAsia="Times New Roman" w:hAnsi="Calibri" w:cs="Calibri"/>
                <w:color w:val="000000"/>
              </w:rPr>
              <w:t>1,80%</w:t>
            </w:r>
            <w:bookmarkEnd w:id="6"/>
          </w:p>
        </w:tc>
      </w:tr>
      <w:tr w:rsidR="004F1573" w:rsidRPr="004F1573" w:rsidTr="004F1573">
        <w:trPr>
          <w:trHeight w:val="300"/>
        </w:trPr>
        <w:tc>
          <w:tcPr>
            <w:tcW w:w="3980" w:type="dxa"/>
            <w:tcBorders>
              <w:top w:val="single" w:sz="4" w:space="0" w:color="759AA5"/>
              <w:left w:val="single" w:sz="4" w:space="0" w:color="759AA5"/>
              <w:bottom w:val="single" w:sz="4" w:space="0" w:color="759AA5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Температурный график</w:t>
            </w:r>
          </w:p>
        </w:tc>
        <w:tc>
          <w:tcPr>
            <w:tcW w:w="1360" w:type="dxa"/>
            <w:tcBorders>
              <w:top w:val="single" w:sz="4" w:space="0" w:color="759AA5"/>
              <w:left w:val="nil"/>
              <w:bottom w:val="single" w:sz="4" w:space="0" w:color="759AA5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С</w:t>
            </w:r>
          </w:p>
        </w:tc>
        <w:tc>
          <w:tcPr>
            <w:tcW w:w="1320" w:type="dxa"/>
            <w:tcBorders>
              <w:top w:val="single" w:sz="4" w:space="0" w:color="759AA5"/>
              <w:left w:val="nil"/>
              <w:bottom w:val="single" w:sz="4" w:space="0" w:color="759AA5"/>
              <w:right w:val="single" w:sz="4" w:space="0" w:color="759AA5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>90/70</w:t>
            </w:r>
          </w:p>
        </w:tc>
      </w:tr>
      <w:tr w:rsidR="004F1573" w:rsidRPr="004F1573" w:rsidTr="004F1573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759AA5"/>
              <w:bottom w:val="single" w:sz="4" w:space="0" w:color="759AA5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F1573">
              <w:rPr>
                <w:rFonts w:ascii="Calibri" w:eastAsia="Times New Roman" w:hAnsi="Calibri" w:cs="Calibri"/>
                <w:color w:val="000000"/>
              </w:rPr>
              <w:t>Средневзвешанное</w:t>
            </w:r>
            <w:proofErr w:type="spellEnd"/>
            <w:r w:rsidRPr="004F1573">
              <w:rPr>
                <w:rFonts w:ascii="Calibri" w:eastAsia="Times New Roman" w:hAnsi="Calibri" w:cs="Calibri"/>
                <w:color w:val="000000"/>
              </w:rPr>
              <w:t xml:space="preserve"> количество дней простоя в год на ремонты и ТО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759AA5"/>
              <w:right w:val="nil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F1573">
              <w:rPr>
                <w:rFonts w:ascii="Calibri" w:eastAsia="Times New Roman" w:hAnsi="Calibri" w:cs="Calibri"/>
                <w:color w:val="000000"/>
              </w:rPr>
              <w:t>дней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59AA5"/>
              <w:right w:val="single" w:sz="4" w:space="0" w:color="759AA5"/>
            </w:tcBorders>
            <w:shd w:val="clear" w:color="auto" w:fill="auto"/>
            <w:vAlign w:val="bottom"/>
            <w:hideMark/>
          </w:tcPr>
          <w:p w:rsidR="004F1573" w:rsidRPr="004F1573" w:rsidRDefault="004F1573" w:rsidP="004F157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F1573">
              <w:rPr>
                <w:rFonts w:ascii="Calibri" w:eastAsia="Times New Roman" w:hAnsi="Calibri" w:cs="Calibri"/>
                <w:color w:val="000000"/>
              </w:rPr>
              <w:t xml:space="preserve">                8,00   </w:t>
            </w:r>
          </w:p>
        </w:tc>
      </w:tr>
    </w:tbl>
    <w:p w:rsidR="00BD6C6E" w:rsidRPr="00BD6C6E" w:rsidRDefault="00BD6C6E" w:rsidP="00CE2773">
      <w:pPr>
        <w:pStyle w:val="a3"/>
        <w:autoSpaceDE w:val="0"/>
        <w:autoSpaceDN w:val="0"/>
        <w:adjustRightInd w:val="0"/>
        <w:spacing w:after="0" w:line="240" w:lineRule="auto"/>
        <w:ind w:left="1004"/>
        <w:rPr>
          <w:rFonts w:hAnsi="Times New Roman" w:cs="Times New Roman"/>
          <w:sz w:val="24"/>
          <w:szCs w:val="24"/>
        </w:rPr>
      </w:pPr>
    </w:p>
    <w:sectPr w:rsidR="00BD6C6E" w:rsidRPr="00BD6C6E" w:rsidSect="00CE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A5B96"/>
    <w:multiLevelType w:val="multilevel"/>
    <w:tmpl w:val="AE244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6E"/>
    <w:rsid w:val="004F1573"/>
    <w:rsid w:val="0069591D"/>
    <w:rsid w:val="008B1509"/>
    <w:rsid w:val="009800BF"/>
    <w:rsid w:val="00BC726E"/>
    <w:rsid w:val="00BD6C6E"/>
    <w:rsid w:val="00CE2773"/>
    <w:rsid w:val="00F2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83AB4-2A6D-46CB-ABA5-5F0C104E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6E"/>
    <w:rPr>
      <w:rFonts w:ascii="Times New Roman"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C6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E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energetik.ru/blog/practical-opportunities/GOST_32144-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Наталья Викторовна</dc:creator>
  <cp:lastModifiedBy>Антон Алексеевич</cp:lastModifiedBy>
  <cp:revision>2</cp:revision>
  <dcterms:created xsi:type="dcterms:W3CDTF">2020-02-06T15:13:00Z</dcterms:created>
  <dcterms:modified xsi:type="dcterms:W3CDTF">2020-02-06T15:13:00Z</dcterms:modified>
</cp:coreProperties>
</file>